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8F" w:rsidRPr="009F4A0A" w:rsidRDefault="00CB5E8F" w:rsidP="00CB5E8F">
      <w:pPr>
        <w:jc w:val="center"/>
        <w:rPr>
          <w:sz w:val="24"/>
          <w:szCs w:val="24"/>
        </w:rPr>
      </w:pPr>
      <w:r w:rsidRPr="009F4A0A">
        <w:rPr>
          <w:noProof/>
          <w:sz w:val="24"/>
          <w:szCs w:val="24"/>
          <w:lang w:eastAsia="uk-UA"/>
        </w:rPr>
        <w:drawing>
          <wp:inline distT="0" distB="0" distL="0" distR="0" wp14:anchorId="25271EDB" wp14:editId="68D78B8D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E8F" w:rsidRPr="009F4A0A" w:rsidRDefault="00CB5E8F" w:rsidP="00CB5E8F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CB5E8F" w:rsidRPr="009F4A0A" w:rsidRDefault="00CB5E8F" w:rsidP="00CB5E8F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CB5E8F" w:rsidRPr="009F4A0A" w:rsidRDefault="00CB5E8F" w:rsidP="00CB5E8F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CB5E8F" w:rsidRPr="009F4A0A" w:rsidRDefault="00CB5E8F" w:rsidP="00CB5E8F">
      <w:pPr>
        <w:jc w:val="center"/>
        <w:rPr>
          <w:sz w:val="24"/>
          <w:szCs w:val="24"/>
        </w:rPr>
      </w:pPr>
    </w:p>
    <w:p w:rsidR="00CB5E8F" w:rsidRPr="009F4A0A" w:rsidRDefault="00CB5E8F" w:rsidP="00CB5E8F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CB5E8F" w:rsidRPr="009F4A0A" w:rsidRDefault="00CB5E8F" w:rsidP="00CB5E8F">
      <w:pPr>
        <w:rPr>
          <w:sz w:val="24"/>
          <w:szCs w:val="24"/>
        </w:rPr>
      </w:pPr>
    </w:p>
    <w:p w:rsidR="00CB5E8F" w:rsidRPr="009F4A0A" w:rsidRDefault="00CB5E8F" w:rsidP="00CB5E8F">
      <w:pPr>
        <w:rPr>
          <w:b/>
          <w:bCs/>
          <w:sz w:val="24"/>
          <w:szCs w:val="24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 </w:t>
      </w:r>
      <w:r w:rsidRPr="005606BF">
        <w:rPr>
          <w:b/>
          <w:bCs/>
          <w:sz w:val="24"/>
          <w:szCs w:val="24"/>
          <w:u w:val="single"/>
        </w:rPr>
        <w:t>№ 207</w:t>
      </w:r>
    </w:p>
    <w:p w:rsidR="00CB5E8F" w:rsidRPr="009F4A0A" w:rsidRDefault="00CB5E8F" w:rsidP="00CB5E8F">
      <w:pPr>
        <w:rPr>
          <w:b/>
          <w:sz w:val="24"/>
          <w:szCs w:val="24"/>
        </w:rPr>
      </w:pPr>
    </w:p>
    <w:p w:rsidR="00CB5E8F" w:rsidRPr="00AF28B3" w:rsidRDefault="00CB5E8F" w:rsidP="00CB5E8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AF28B3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CB5E8F" w:rsidRPr="00AF28B3" w:rsidRDefault="00CB5E8F" w:rsidP="00CB5E8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AF28B3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  <w:r w:rsidRPr="00AF28B3">
        <w:rPr>
          <w:b/>
          <w:lang w:val="uk-UA"/>
        </w:rPr>
        <w:t xml:space="preserve">«Капітальний </w:t>
      </w:r>
    </w:p>
    <w:p w:rsidR="00CB5E8F" w:rsidRPr="00AF28B3" w:rsidRDefault="00CB5E8F" w:rsidP="00CB5E8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AF28B3">
        <w:rPr>
          <w:b/>
          <w:lang w:val="uk-UA"/>
        </w:rPr>
        <w:t xml:space="preserve">ремонт свердловини в Бучанському </w:t>
      </w:r>
    </w:p>
    <w:p w:rsidR="00CB5E8F" w:rsidRPr="00AF28B3" w:rsidRDefault="00CB5E8F" w:rsidP="00CB5E8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AF28B3">
        <w:rPr>
          <w:b/>
          <w:lang w:val="uk-UA"/>
        </w:rPr>
        <w:t>міському парку в м. Буча Київської області»</w:t>
      </w:r>
    </w:p>
    <w:p w:rsidR="00CB5E8F" w:rsidRDefault="00CB5E8F" w:rsidP="00CB5E8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sz w:val="28"/>
          <w:szCs w:val="28"/>
          <w:lang w:val="uk-UA"/>
        </w:rPr>
      </w:pPr>
    </w:p>
    <w:p w:rsidR="00CB5E8F" w:rsidRPr="00AF28B3" w:rsidRDefault="00CB5E8F" w:rsidP="00CB5E8F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lang w:val="uk-UA"/>
        </w:rPr>
      </w:pPr>
      <w:r w:rsidRPr="00AF28B3">
        <w:rPr>
          <w:lang w:val="uk-UA"/>
        </w:rPr>
        <w:t xml:space="preserve">          Розглянувши кошторисну частину проектної документації «Капітальний ремонт свердловини в Бучанському міському парку в м. Буча Київської області» на основі дефектного акту розроблену  </w:t>
      </w:r>
      <w:r>
        <w:rPr>
          <w:lang w:val="uk-UA"/>
        </w:rPr>
        <w:t xml:space="preserve"> інженером-проектувальником </w:t>
      </w:r>
      <w:proofErr w:type="spellStart"/>
      <w:r>
        <w:rPr>
          <w:lang w:val="uk-UA"/>
        </w:rPr>
        <w:t>Косякевич</w:t>
      </w:r>
      <w:proofErr w:type="spellEnd"/>
      <w:r>
        <w:rPr>
          <w:lang w:val="uk-UA"/>
        </w:rPr>
        <w:t xml:space="preserve">  А.М., кваліфікаційний сертифікат серії АР №015944 від 05.12.2019р.,</w:t>
      </w:r>
      <w:r w:rsidRPr="00AF28B3">
        <w:rPr>
          <w:lang w:val="uk-UA"/>
        </w:rPr>
        <w:t xml:space="preserve"> враховуючи </w:t>
      </w:r>
      <w:proofErr w:type="spellStart"/>
      <w:r w:rsidRPr="00AF28B3">
        <w:rPr>
          <w:lang w:val="uk-UA"/>
        </w:rPr>
        <w:t>аб</w:t>
      </w:r>
      <w:proofErr w:type="spellEnd"/>
      <w:r w:rsidRPr="00AF28B3">
        <w:rPr>
          <w:lang w:val="uk-UA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CB5E8F" w:rsidRPr="009F4A0A" w:rsidRDefault="00CB5E8F" w:rsidP="00CB5E8F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CB5E8F" w:rsidRPr="004F4A69" w:rsidRDefault="00CB5E8F" w:rsidP="00CB5E8F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1. Затвердити кошторисну документацію по дефектному акту </w:t>
      </w:r>
      <w:r w:rsidRPr="00C8245B">
        <w:rPr>
          <w:sz w:val="24"/>
          <w:szCs w:val="24"/>
        </w:rPr>
        <w:t xml:space="preserve">документації </w:t>
      </w:r>
      <w:r w:rsidRPr="00AF28B3">
        <w:rPr>
          <w:sz w:val="24"/>
          <w:szCs w:val="24"/>
        </w:rPr>
        <w:t xml:space="preserve">«Капітальний ремонт свердловини в Бучанському міському парку в м. Буча Київської області» </w:t>
      </w:r>
      <w:r w:rsidRPr="004F4A69">
        <w:rPr>
          <w:sz w:val="24"/>
          <w:szCs w:val="24"/>
        </w:rPr>
        <w:t>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CB5E8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CB5E8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145,763</w:t>
            </w:r>
          </w:p>
        </w:tc>
      </w:tr>
      <w:tr w:rsidR="00CB5E8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118,208</w:t>
            </w:r>
          </w:p>
        </w:tc>
      </w:tr>
      <w:tr w:rsidR="00CB5E8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E8F" w:rsidRPr="009F4A0A" w:rsidRDefault="00CB5E8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27,555</w:t>
            </w:r>
          </w:p>
        </w:tc>
      </w:tr>
    </w:tbl>
    <w:p w:rsidR="00CB5E8F" w:rsidRPr="009F4A0A" w:rsidRDefault="00CB5E8F" w:rsidP="00CB5E8F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2. Виконання робіт по капітальному ремонту </w:t>
      </w:r>
      <w:r w:rsidRPr="00AF28B3">
        <w:rPr>
          <w:sz w:val="24"/>
          <w:szCs w:val="24"/>
        </w:rPr>
        <w:t>свердловини в Бучанському міському парку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в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Буча, Київської області  доручити ліцензованій організації.</w:t>
      </w:r>
    </w:p>
    <w:p w:rsidR="00CB5E8F" w:rsidRPr="009F4A0A" w:rsidRDefault="00CB5E8F" w:rsidP="00CB5E8F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p w:rsidR="00CB5E8F" w:rsidRPr="009F4A0A" w:rsidRDefault="00CB5E8F" w:rsidP="00CB5E8F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CB5E8F" w:rsidRPr="009F4A0A" w:rsidTr="0007732D">
        <w:tc>
          <w:tcPr>
            <w:tcW w:w="6828" w:type="dxa"/>
          </w:tcPr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</w:p>
        </w:tc>
      </w:tr>
      <w:tr w:rsidR="00CB5E8F" w:rsidRPr="009F4A0A" w:rsidTr="0007732D">
        <w:tc>
          <w:tcPr>
            <w:tcW w:w="6828" w:type="dxa"/>
          </w:tcPr>
          <w:p w:rsidR="00CB5E8F" w:rsidRPr="009F4A0A" w:rsidRDefault="00CB5E8F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</w:p>
        </w:tc>
      </w:tr>
      <w:tr w:rsidR="00CB5E8F" w:rsidRPr="009F4A0A" w:rsidTr="0007732D">
        <w:tc>
          <w:tcPr>
            <w:tcW w:w="6828" w:type="dxa"/>
          </w:tcPr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205" w:type="dxa"/>
          </w:tcPr>
          <w:p w:rsidR="00CB5E8F" w:rsidRPr="009F4A0A" w:rsidRDefault="00CB5E8F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</w:p>
        </w:tc>
      </w:tr>
      <w:tr w:rsidR="00CB5E8F" w:rsidRPr="009F4A0A" w:rsidTr="0007732D">
        <w:tc>
          <w:tcPr>
            <w:tcW w:w="6828" w:type="dxa"/>
          </w:tcPr>
          <w:p w:rsidR="00CB5E8F" w:rsidRPr="009F4A0A" w:rsidRDefault="00CB5E8F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205" w:type="dxa"/>
          </w:tcPr>
          <w:p w:rsidR="00CB5E8F" w:rsidRPr="009F4A0A" w:rsidRDefault="00CB5E8F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5E8F" w:rsidRPr="009F4A0A" w:rsidTr="0007732D">
        <w:tc>
          <w:tcPr>
            <w:tcW w:w="6828" w:type="dxa"/>
          </w:tcPr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CB5E8F" w:rsidRPr="009F4A0A" w:rsidRDefault="00CB5E8F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</w:p>
        </w:tc>
      </w:tr>
      <w:tr w:rsidR="00CB5E8F" w:rsidRPr="009F4A0A" w:rsidTr="0007732D">
        <w:tc>
          <w:tcPr>
            <w:tcW w:w="6828" w:type="dxa"/>
          </w:tcPr>
          <w:p w:rsidR="00CB5E8F" w:rsidRPr="009F4A0A" w:rsidRDefault="00CB5E8F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205" w:type="dxa"/>
          </w:tcPr>
          <w:p w:rsidR="00CB5E8F" w:rsidRPr="009F4A0A" w:rsidRDefault="00CB5E8F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5E8F" w:rsidRPr="009F4A0A" w:rsidTr="0007732D">
        <w:tc>
          <w:tcPr>
            <w:tcW w:w="6828" w:type="dxa"/>
          </w:tcPr>
          <w:p w:rsidR="00CB5E8F" w:rsidRPr="009F4A0A" w:rsidRDefault="00CB5E8F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205" w:type="dxa"/>
          </w:tcPr>
          <w:p w:rsidR="00CB5E8F" w:rsidRPr="009F4A0A" w:rsidRDefault="00CB5E8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CB5E8F" w:rsidRDefault="00CB5E8F" w:rsidP="00CB5E8F">
      <w:pPr>
        <w:rPr>
          <w:lang w:val="en-US"/>
        </w:rPr>
      </w:pPr>
    </w:p>
    <w:p w:rsidR="003A553A" w:rsidRDefault="003A553A">
      <w:bookmarkStart w:id="0" w:name="_GoBack"/>
      <w:bookmarkEnd w:id="0"/>
    </w:p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13"/>
    <w:rsid w:val="00112D13"/>
    <w:rsid w:val="003A553A"/>
    <w:rsid w:val="00CB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29E9B-B64B-4C35-873E-7588BA88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E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B5E8F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CB5E8F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5E8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CB5E8F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CB5E8F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CB5E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2020-03-23T09:44:00Z</dcterms:created>
  <dcterms:modified xsi:type="dcterms:W3CDTF">2020-03-23T09:44:00Z</dcterms:modified>
</cp:coreProperties>
</file>